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5F85BE8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02197">
        <w:rPr>
          <w:rFonts w:ascii="Arial" w:eastAsia="Arial" w:hAnsi="Arial" w:cs="Arial"/>
          <w:color w:val="auto"/>
          <w:sz w:val="22"/>
          <w:szCs w:val="22"/>
          <w:lang w:eastAsia="ar-SA"/>
        </w:rPr>
        <w:t>PZ.29</w:t>
      </w:r>
      <w:r w:rsidR="00073316">
        <w:rPr>
          <w:rFonts w:ascii="Arial" w:eastAsia="Arial" w:hAnsi="Arial" w:cs="Arial"/>
          <w:color w:val="auto"/>
          <w:sz w:val="22"/>
          <w:szCs w:val="22"/>
          <w:lang w:eastAsia="ar-SA"/>
        </w:rPr>
        <w:t>2.431.2026</w:t>
      </w:r>
    </w:p>
    <w:p w14:paraId="1B743CEF" w14:textId="2B706512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73316">
        <w:rPr>
          <w:rFonts w:ascii="Arial" w:eastAsia="Arial" w:hAnsi="Arial" w:cs="Arial"/>
          <w:color w:val="auto"/>
          <w:sz w:val="22"/>
          <w:szCs w:val="22"/>
          <w:lang w:eastAsia="ar-SA"/>
        </w:rPr>
        <w:t>0223/IZ22GM/01242/01390/26/P</w:t>
      </w:r>
    </w:p>
    <w:p w14:paraId="67AE0A7D" w14:textId="4C5E0838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073316">
        <w:rPr>
          <w:rFonts w:ascii="Arial" w:hAnsi="Arial" w:cs="Arial"/>
          <w:b/>
          <w:sz w:val="20"/>
          <w:szCs w:val="22"/>
        </w:rPr>
        <w:t xml:space="preserve"> „Wykonanie przeglądów sygnalizacji pożarowej stałych urządzeń gaśniczych aerozolowych i gazowych zabudowanych na terenie PKP PLK S.A. Zakładu Linii Kolejowych w Skarżysku - Kamiennej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4627CA27" w:rsidR="001023BF" w:rsidRDefault="00073316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Zakład Linii Kolejowych w Skarżysku – Kamiennej</w:t>
      </w:r>
    </w:p>
    <w:p w14:paraId="69994E49" w14:textId="46B0697F" w:rsidR="00073316" w:rsidRDefault="00073316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29</w:t>
      </w:r>
    </w:p>
    <w:p w14:paraId="6054EEB3" w14:textId="6CD79733" w:rsidR="00073316" w:rsidRDefault="00073316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26-110 Skarżysko - Kamienna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8B11" w14:textId="77777777" w:rsidR="0015151C" w:rsidRDefault="0015151C" w:rsidP="00DA091E">
      <w:r>
        <w:separator/>
      </w:r>
    </w:p>
  </w:endnote>
  <w:endnote w:type="continuationSeparator" w:id="0">
    <w:p w14:paraId="78100CF3" w14:textId="77777777" w:rsidR="0015151C" w:rsidRDefault="0015151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98148" w14:textId="77777777" w:rsidR="0015151C" w:rsidRDefault="0015151C" w:rsidP="00DA091E">
      <w:r>
        <w:separator/>
      </w:r>
    </w:p>
  </w:footnote>
  <w:footnote w:type="continuationSeparator" w:id="0">
    <w:p w14:paraId="23639A16" w14:textId="77777777" w:rsidR="0015151C" w:rsidRDefault="0015151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A0A329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73316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073316">
      <w:rPr>
        <w:rFonts w:ascii="Arial" w:hAnsi="Arial" w:cs="Arial"/>
        <w:b/>
        <w:i/>
        <w:color w:val="auto"/>
        <w:sz w:val="18"/>
        <w:szCs w:val="16"/>
      </w:rPr>
      <w:t xml:space="preserve"> IOP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240D"/>
    <w:rsid w:val="000578E9"/>
    <w:rsid w:val="00066AEA"/>
    <w:rsid w:val="00073316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151C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02197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1E12"/>
    <w:rsid w:val="00952EE6"/>
    <w:rsid w:val="00993F1E"/>
    <w:rsid w:val="009972F5"/>
    <w:rsid w:val="009A70BA"/>
    <w:rsid w:val="009C083B"/>
    <w:rsid w:val="009C1BAD"/>
    <w:rsid w:val="009C4B6D"/>
    <w:rsid w:val="009C4FFD"/>
    <w:rsid w:val="009D1502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263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Sadza Monika</cp:lastModifiedBy>
  <cp:revision>2</cp:revision>
  <cp:lastPrinted>2022-04-20T08:18:00Z</cp:lastPrinted>
  <dcterms:created xsi:type="dcterms:W3CDTF">2026-03-30T07:01:00Z</dcterms:created>
  <dcterms:modified xsi:type="dcterms:W3CDTF">2026-03-30T07:01:00Z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